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1EE" w:rsidP="009F41EE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05-0280/2001/2025</w:t>
      </w:r>
    </w:p>
    <w:p w:rsidR="009F41EE" w:rsidP="009F41EE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9F41EE" w:rsidP="009F41EE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9F41EE" w:rsidP="009F41EE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9F41EE" w:rsidP="009F41EE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27 февраля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9F41EE" w:rsidP="009F41EE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9F41EE" w:rsidP="009F41EE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>, не работающего, зарегистрированного по адресу: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>,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идентификатор: </w:t>
      </w:r>
      <w:r>
        <w:rPr>
          <w:bCs/>
          <w:sz w:val="28"/>
          <w:szCs w:val="28"/>
        </w:rPr>
        <w:t>*,</w:t>
      </w:r>
    </w:p>
    <w:p w:rsidR="009F41EE" w:rsidP="009F41EE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41EE" w:rsidP="009F4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В.С., 14.05.2024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86-290211 от 27.02.2024 года по ч.2 ст.19.24 Кодекса Российской Федерации об административных правонарушениях, вступивший в законную силу 12.03.2024 года.</w:t>
      </w:r>
    </w:p>
    <w:p w:rsidR="009F41EE" w:rsidP="009F41E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 в судебном заседании вину в совершении административного правонарушения признал.</w:t>
      </w:r>
    </w:p>
    <w:p w:rsidR="009F41EE" w:rsidP="009F41E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В.С., исследовав материалы административного дела, считает, что вина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 в совершении правонарушения полностью доказана и подтверждается следующими доказательствами:</w:t>
      </w:r>
    </w:p>
    <w:p w:rsidR="009F41EE" w:rsidP="009F41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86№357123(913) от 26.02.2025 года, согласно которому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 о том, что он с данным протоколом ознакомлен, права ему разъяснены;</w:t>
      </w:r>
    </w:p>
    <w:p w:rsidR="009F41EE" w:rsidP="009F41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№ 86-290211 по делу об административном правонарушении от 27.02.2024 года из которого следует, что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 подвергнут административному наказанию по ч.2 ст.19.24 КоАП РФ в виде административного штрафа в размере 500 рублей. Копия постановления получена правонарушителем 27.02.2024 года. Вышеуказанное постановление вступило в законную силу 12.03.2024 года. Таким образом, с учетом требований ст. 32.2 КоАП РФ последним днем оплаты штрафа являлось 13.05.2024 года. Сведения об уплате штрафа отсутствуют.</w:t>
      </w:r>
    </w:p>
    <w:p w:rsidR="009F41EE" w:rsidP="009F4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F41EE" w:rsidP="009F41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</w:t>
      </w:r>
      <w:r>
        <w:rPr>
          <w:sz w:val="28"/>
          <w:szCs w:val="28"/>
        </w:rPr>
        <w:t xml:space="preserve">правонарушения, личность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 его имущественное положение.</w:t>
      </w:r>
    </w:p>
    <w:p w:rsidR="009F41EE" w:rsidP="009F41E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9F41EE" w:rsidP="009F41E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9F41EE" w:rsidP="009F4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В.С. наказание в виде административного штрафа.</w:t>
      </w:r>
    </w:p>
    <w:p w:rsidR="009F41EE" w:rsidP="009F41EE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9F41EE" w:rsidP="009F41EE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F41EE" w:rsidP="009F41E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Кевхоян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9F41EE" w:rsidP="009F41E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0412365400205002802520157</w:t>
      </w:r>
    </w:p>
    <w:p w:rsidR="009F41EE" w:rsidP="009F41E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</w:t>
      </w:r>
      <w:r>
        <w:rPr>
          <w:sz w:val="28"/>
          <w:szCs w:val="28"/>
        </w:rPr>
        <w:t xml:space="preserve">чки или срока рассрочки исполнения постановления, предусмотренных </w:t>
      </w:r>
      <w:hyperlink r:id="rId4" w:anchor="sub_315" w:history="1">
        <w:r w:rsidRPr="009F41EE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F41EE" w:rsidP="009F41E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9F41EE" w:rsidP="009F41EE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9F41EE" w:rsidP="009F41EE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Мировой судья                                              Е.З. Бушкова</w:t>
      </w:r>
    </w:p>
    <w:p w:rsidR="009F41EE" w:rsidP="009F41EE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EE"/>
    <w:rsid w:val="002E7DB4"/>
    <w:rsid w:val="009F41EE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08D461-ED15-46F4-9654-FC47F9F6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F41EE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9F41EE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9F41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F41E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F41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